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9"/>
        <w:gridCol w:w="176"/>
        <w:gridCol w:w="7723"/>
      </w:tblGrid>
      <w:tr w:rsidR="0049770F" w:rsidRPr="005B5A36" w:rsidTr="0095498F">
        <w:tc>
          <w:tcPr>
            <w:tcW w:w="1879" w:type="dxa"/>
            <w:tcBorders>
              <w:top w:val="nil"/>
              <w:left w:val="nil"/>
              <w:bottom w:val="nil"/>
              <w:right w:val="nil"/>
            </w:tcBorders>
            <w:shd w:val="clear" w:color="auto" w:fill="FFFFFF"/>
          </w:tcPr>
          <w:p w:rsidR="0049770F" w:rsidRPr="005B5A36" w:rsidRDefault="0049770F" w:rsidP="004F15FE">
            <w:pPr>
              <w:tabs>
                <w:tab w:val="left" w:pos="4111"/>
                <w:tab w:val="left" w:pos="4820"/>
              </w:tabs>
              <w:spacing w:line="230" w:lineRule="exact"/>
              <w:jc w:val="both"/>
              <w:rPr>
                <w:rFonts w:ascii="Arial" w:hAnsi="Arial"/>
                <w:sz w:val="18"/>
                <w:szCs w:val="18"/>
              </w:rPr>
            </w:pPr>
          </w:p>
          <w:p w:rsidR="0049770F" w:rsidRPr="004F15FE" w:rsidRDefault="0049770F" w:rsidP="004F15FE">
            <w:pPr>
              <w:spacing w:line="230" w:lineRule="exact"/>
              <w:rPr>
                <w:rFonts w:ascii="Arial" w:hAnsi="Arial"/>
                <w:sz w:val="17"/>
                <w:szCs w:val="17"/>
              </w:rPr>
            </w:pPr>
            <w:r>
              <w:rPr>
                <w:rFonts w:ascii="Arial" w:hAnsi="Arial"/>
                <w:sz w:val="17"/>
                <w:szCs w:val="17"/>
              </w:rPr>
              <w:t xml:space="preserve">Pos............................</w:t>
            </w:r>
          </w:p>
          <w:p w:rsidR="0049770F" w:rsidRPr="004F15FE" w:rsidRDefault="0049770F" w:rsidP="004F15FE">
            <w:pPr>
              <w:spacing w:line="230" w:lineRule="exact"/>
              <w:rPr>
                <w:rFonts w:ascii="Arial" w:hAnsi="Arial"/>
                <w:sz w:val="17"/>
                <w:szCs w:val="17"/>
              </w:rPr>
            </w:pPr>
            <w:r w:rsidRPr="004F15FE">
              <w:rPr>
                <w:rFonts w:ascii="Arial" w:hAnsi="Arial"/>
                <w:sz w:val="17"/>
                <w:szCs w:val="17"/>
              </w:rPr>
              <w:t>..............................m²</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Pr>
                <w:rFonts w:ascii="Arial" w:hAnsi="Arial"/>
                <w:sz w:val="17"/>
                <w:szCs w:val="17"/>
              </w:rPr>
              <w:t xml:space="preserve">Pos............................</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Pr>
                <w:rFonts w:ascii="Arial" w:hAnsi="Arial"/>
                <w:sz w:val="17"/>
                <w:szCs w:val="17"/>
              </w:rPr>
              <w:t xml:space="preserve">Pos............................</w:t>
            </w:r>
          </w:p>
          <w:p w:rsidR="0049770F" w:rsidRPr="0095498F" w:rsidRDefault="0049770F" w:rsidP="004F15FE">
            <w:pPr>
              <w:spacing w:line="230" w:lineRule="exact"/>
              <w:rPr>
                <w:rFonts w:ascii="Arial" w:hAnsi="Arial"/>
                <w:sz w:val="17"/>
                <w:szCs w:val="17"/>
              </w:rPr>
            </w:pPr>
            <w:r>
              <w:rPr>
                <w:rFonts w:ascii="Arial" w:hAnsi="Arial"/>
                <w:sz w:val="17"/>
                <w:szCs w:val="17"/>
              </w:rPr>
              <w:t xml:space="preserve">.............................running metre</w:t>
            </w:r>
          </w:p>
        </w:tc>
        <w:tc>
          <w:tcPr>
            <w:tcW w:w="7899" w:type="dxa"/>
            <w:gridSpan w:val="2"/>
            <w:tcBorders>
              <w:top w:val="nil"/>
              <w:left w:val="nil"/>
              <w:bottom w:val="nil"/>
              <w:right w:val="nil"/>
            </w:tcBorders>
            <w:shd w:val="clear" w:color="auto" w:fill="FFFFFF"/>
          </w:tcPr>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b/>
                <w:sz w:val="17"/>
                <w:szCs w:val="17"/>
              </w:rPr>
            </w:pPr>
            <w:r>
              <w:rPr>
                <w:rFonts w:ascii="Arial" w:hAnsi="Arial"/>
                <w:b/>
                <w:sz w:val="17"/>
                <w:szCs w:val="17"/>
              </w:rPr>
              <w:t xml:space="preserve">Delivery and installation of durlum expanded metal panels of the S-OMEGA RHOMBOS V1 system.</w:t>
            </w:r>
          </w:p>
          <w:p w:rsidR="0049770F" w:rsidRPr="004F15FE" w:rsidRDefault="0049770F" w:rsidP="004F15FE">
            <w:pPr>
              <w:spacing w:line="230" w:lineRule="exact"/>
              <w:rPr>
                <w:rFonts w:ascii="Arial" w:hAnsi="Arial"/>
                <w:b/>
                <w:sz w:val="17"/>
                <w:szCs w:val="17"/>
              </w:rPr>
            </w:pPr>
          </w:p>
          <w:p w:rsidR="0049770F" w:rsidRPr="004F15FE" w:rsidRDefault="00D11F8A" w:rsidP="004F15FE">
            <w:pPr>
              <w:spacing w:line="230" w:lineRule="exact"/>
              <w:rPr>
                <w:rFonts w:ascii="Arial" w:hAnsi="Arial"/>
                <w:sz w:val="17"/>
                <w:szCs w:val="17"/>
              </w:rPr>
            </w:pPr>
            <w:r>
              <w:rPr>
                <w:rFonts w:ascii="Arial" w:hAnsi="Arial"/>
                <w:snapToGrid w:val="0"/>
                <w:sz w:val="17"/>
              </w:rPr>
              <w:t xml:space="preserve">A frame is butt welded onto the cut-to-size expanded metal panels.</w:t>
            </w:r>
            <w:r>
              <w:rPr>
                <w:rFonts w:ascii="Arial" w:hAnsi="Arial"/>
                <w:snapToGrid w:val="0"/>
                <w:sz w:val="17"/>
              </w:rPr>
              <w:t xml:space="preserve"> </w:t>
            </w:r>
            <w:r>
              <w:rPr>
                <w:rFonts w:ascii="Arial" w:hAnsi="Arial"/>
                <w:snapToGrid w:val="0"/>
                <w:sz w:val="17"/>
              </w:rPr>
              <w:t xml:space="preserve">By this, precisely fitting parts are produced that are hung into a special substructure [separate position] via a positive and tension</w:t>
              <w:noBreakHyphen/>
              <w:t xml:space="preserve">free connection.</w:t>
            </w:r>
            <w:r>
              <w:rPr>
                <w:rFonts w:ascii="Arial" w:hAnsi="Arial"/>
                <w:sz w:val="17"/>
                <w:szCs w:val="17"/>
              </w:rPr>
              <w:t xml:space="preserve"> </w:t>
            </w:r>
            <w:r>
              <w:rPr>
                <w:rFonts w:ascii="Arial" w:hAnsi="Arial"/>
                <w:sz w:val="17"/>
                <w:szCs w:val="17"/>
              </w:rPr>
              <w:t xml:space="preserve">Tool-free dismounting is guaranteed.</w:t>
            </w:r>
          </w:p>
          <w:p w:rsidR="004F15FE" w:rsidRPr="004F15FE" w:rsidRDefault="004F15FE" w:rsidP="004F15FE">
            <w:pPr>
              <w:spacing w:line="230" w:lineRule="exact"/>
              <w:rPr>
                <w:rFonts w:ascii="Arial" w:hAnsi="Arial"/>
                <w:sz w:val="17"/>
                <w:szCs w:val="17"/>
              </w:rPr>
            </w:pPr>
          </w:p>
          <w:p w:rsidR="002B067B" w:rsidRDefault="002B067B" w:rsidP="002B067B">
            <w:pPr>
              <w:spacing w:line="230" w:lineRule="exact"/>
              <w:jc w:val="both"/>
              <w:rPr>
                <w:rFonts w:ascii="Arial" w:hAnsi="Arial"/>
                <w:snapToGrid w:val="0"/>
                <w:sz w:val="17"/>
              </w:rPr>
            </w:pPr>
            <w:r>
              <w:rPr>
                <w:rFonts w:ascii="Arial" w:hAnsi="Arial"/>
                <w:snapToGrid w:val="0"/>
                <w:sz w:val="17"/>
              </w:rPr>
              <w:t xml:space="preserve">Tolerances and quality requirements apply according to TAIM, DIN EN 13964 and durlum standard.</w:t>
            </w:r>
          </w:p>
          <w:p w:rsidR="002B067B" w:rsidRDefault="002B067B" w:rsidP="002B067B">
            <w:pPr>
              <w:spacing w:line="230" w:lineRule="exact"/>
              <w:rPr>
                <w:rFonts w:ascii="Arial" w:hAnsi="Arial"/>
                <w:snapToGrid w:val="0"/>
                <w:sz w:val="17"/>
              </w:rPr>
            </w:pPr>
            <w:r>
              <w:rPr>
                <w:rFonts w:ascii="Arial" w:hAnsi="Arial"/>
                <w:snapToGrid w:val="0"/>
                <w:sz w:val="17"/>
              </w:rPr>
              <w:t xml:space="preserve">Material: electrolytically galvanised steel</w:t>
            </w:r>
          </w:p>
          <w:p w:rsidR="002B067B" w:rsidRDefault="002B067B" w:rsidP="002B067B">
            <w:pPr>
              <w:spacing w:line="230" w:lineRule="exact"/>
              <w:rPr>
                <w:rFonts w:ascii="Arial" w:hAnsi="Arial"/>
                <w:snapToGrid w:val="0"/>
                <w:sz w:val="17"/>
              </w:rPr>
            </w:pPr>
            <w:r>
              <w:rPr>
                <w:rFonts w:ascii="Arial" w:hAnsi="Arial"/>
                <w:snapToGrid w:val="0"/>
                <w:sz w:val="17"/>
              </w:rPr>
              <w:t xml:space="preserve">Variant: V1 (surface-welded frame)</w:t>
            </w:r>
          </w:p>
          <w:p w:rsidR="002B067B" w:rsidRPr="00704B1E" w:rsidRDefault="002B067B" w:rsidP="002B067B">
            <w:pPr>
              <w:spacing w:line="230" w:lineRule="exact"/>
              <w:rPr>
                <w:rFonts w:ascii="Arial" w:hAnsi="Arial"/>
                <w:snapToGrid w:val="0"/>
                <w:sz w:val="17"/>
              </w:rPr>
            </w:pPr>
            <w:r>
              <w:rPr>
                <w:rFonts w:ascii="Arial" w:hAnsi="Arial"/>
                <w:snapToGrid w:val="0"/>
                <w:sz w:val="17"/>
              </w:rPr>
              <w:t xml:space="preserve">Mesh M260_1.5</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Mesh length: 28 mm</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Mesh width: 12 mm</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Web width: 2.0</w:t>
            </w:r>
            <w:r>
              <w:rPr>
                <w:rFonts w:ascii="Cambria Math" w:hAnsi="Cambria Math" w:cs="Cambria Math"/>
                <w:snapToGrid w:val="0"/>
                <w:sz w:val="17"/>
              </w:rPr>
              <w:t xml:space="preserve"> </w:t>
            </w:r>
            <w:r>
              <w:rPr>
                <w:rFonts w:ascii="Arial" w:hAnsi="Arial"/>
                <w:snapToGrid w:val="0"/>
                <w:sz w:val="17"/>
              </w:rPr>
              <w:t xml:space="preserve">mm</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Web thickness: 1.5 mm </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Exp. metal thickness:</w:t>
              <w:tab/>
              <w:t xml:space="preserve">approx. 3.6 mm</w:t>
            </w:r>
          </w:p>
          <w:p w:rsidR="00277C74" w:rsidRDefault="002B067B" w:rsidP="002B067B">
            <w:pPr>
              <w:spacing w:line="230" w:lineRule="exact"/>
              <w:rPr>
                <w:rFonts w:ascii="Arial" w:hAnsi="Arial"/>
                <w:snapToGrid w:val="0"/>
                <w:sz w:val="17"/>
              </w:rPr>
            </w:pPr>
            <w:r>
              <w:rPr>
                <w:rFonts w:ascii="Arial" w:hAnsi="Arial"/>
                <w:snapToGrid w:val="0"/>
                <w:sz w:val="17"/>
              </w:rPr>
              <w:t xml:space="preserve">Surface: Powder-coated similar to RAL9006-079 smooth and shiny (alternative RAL......)</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Layer thickness: approx. 60 µm</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Sound absorption:</w:t>
              <w:tab/>
              <w:t xml:space="preserve">with a special durlum acoustic fleece and support</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Colour: black</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Dimension: Length</w:t>
              <w:tab/>
              <w:t xml:space="preserve">...............</w:t>
            </w:r>
            <w:r>
              <w:rPr>
                <w:rFonts w:ascii="Cambria Math" w:hAnsi="Cambria Math" w:cs="Cambria Math"/>
                <w:snapToGrid w:val="0"/>
                <w:sz w:val="17"/>
              </w:rPr>
              <w:t xml:space="preserve"> </w:t>
            </w:r>
            <w:r>
              <w:rPr>
                <w:rFonts w:ascii="Arial" w:hAnsi="Arial"/>
                <w:snapToGrid w:val="0"/>
                <w:sz w:val="17"/>
              </w:rPr>
              <w:t xml:space="preserve">mm</w:t>
            </w:r>
          </w:p>
          <w:p w:rsidR="002B067B" w:rsidRPr="0013178B" w:rsidRDefault="002B067B" w:rsidP="002B067B">
            <w:pPr>
              <w:spacing w:line="230" w:lineRule="exact"/>
              <w:rPr>
                <w:rFonts w:ascii="Arial" w:hAnsi="Arial"/>
                <w:snapToGrid w:val="0"/>
                <w:sz w:val="17"/>
              </w:rPr>
            </w:pPr>
            <w:r>
              <w:rPr>
                <w:rFonts w:ascii="Arial" w:hAnsi="Arial"/>
                <w:snapToGrid w:val="0"/>
                <w:sz w:val="17"/>
              </w:rPr>
              <w:t xml:space="preserve">Width</w:t>
              <w:tab/>
              <w:t xml:space="preserve">...............</w:t>
            </w:r>
            <w:r>
              <w:rPr>
                <w:rFonts w:ascii="Cambria Math" w:hAnsi="Cambria Math" w:cs="Cambria Math"/>
                <w:snapToGrid w:val="0"/>
                <w:sz w:val="17"/>
              </w:rPr>
              <w:t xml:space="preserve"> </w:t>
            </w:r>
            <w:r>
              <w:rPr>
                <w:rFonts w:ascii="Arial" w:hAnsi="Arial"/>
                <w:snapToGrid w:val="0"/>
                <w:sz w:val="17"/>
              </w:rPr>
              <w:t xml:space="preserve">mm</w:t>
            </w:r>
          </w:p>
          <w:p w:rsidR="002B067B" w:rsidRPr="000C2223" w:rsidRDefault="002B067B" w:rsidP="002B067B">
            <w:pPr>
              <w:spacing w:line="230" w:lineRule="exact"/>
              <w:rPr>
                <w:rFonts w:ascii="Arial" w:hAnsi="Arial"/>
                <w:snapToGrid w:val="0"/>
                <w:sz w:val="17"/>
              </w:rPr>
            </w:pPr>
            <w:r>
              <w:rPr>
                <w:rFonts w:ascii="Arial" w:hAnsi="Arial"/>
                <w:snapToGrid w:val="0"/>
                <w:sz w:val="17"/>
              </w:rPr>
              <w:t xml:space="preserve">€</w:t>
            </w:r>
            <w:r>
              <w:rPr>
                <w:rFonts w:ascii="Cambria Math" w:hAnsi="Cambria Math" w:cs="Cambria Math"/>
                <w:snapToGrid w:val="0"/>
                <w:sz w:val="17"/>
              </w:rPr>
              <w:t xml:space="preserve"> </w:t>
            </w:r>
            <w:r>
              <w:rPr>
                <w:rFonts w:ascii="Arial" w:hAnsi="Arial"/>
                <w:snapToGrid w:val="0"/>
                <w:sz w:val="17"/>
              </w:rPr>
              <w:t xml:space="preserve">/</w:t>
            </w:r>
            <w:r>
              <w:rPr>
                <w:rFonts w:ascii="Cambria Math" w:hAnsi="Cambria Math" w:cs="Cambria Math"/>
                <w:snapToGrid w:val="0"/>
                <w:sz w:val="17"/>
              </w:rPr>
              <w:t xml:space="preserve"> </w:t>
            </w:r>
            <w:r>
              <w:rPr>
                <w:rFonts w:ascii="Arial" w:hAnsi="Arial"/>
                <w:snapToGrid w:val="0"/>
                <w:sz w:val="17"/>
              </w:rPr>
              <w:t xml:space="preserve">m</w:t>
            </w:r>
            <w:r>
              <w:rPr>
                <w:rFonts w:ascii="Arial" w:hAnsi="Arial"/>
                <w:snapToGrid w:val="0"/>
                <w:sz w:val="17"/>
                <w:vertAlign w:val="superscript"/>
              </w:rPr>
              <w:t xml:space="preserve">2</w:t>
            </w: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49770F" w:rsidRPr="004F15FE" w:rsidRDefault="0049770F" w:rsidP="004F15FE">
            <w:pPr>
              <w:spacing w:line="230" w:lineRule="exact"/>
              <w:rPr>
                <w:rFonts w:ascii="Arial" w:hAnsi="Arial"/>
                <w:b/>
                <w:sz w:val="17"/>
                <w:szCs w:val="17"/>
              </w:rPr>
            </w:pPr>
            <w:r>
              <w:rPr>
                <w:rFonts w:ascii="Arial" w:hAnsi="Arial"/>
                <w:b/>
                <w:sz w:val="17"/>
                <w:szCs w:val="17"/>
              </w:rPr>
              <w:t xml:space="preserve">Set-up costs depending on format, design and call-off</w:t>
            </w:r>
          </w:p>
          <w:p w:rsidR="0049770F" w:rsidRPr="004F15FE" w:rsidRDefault="0049770F" w:rsidP="004F15FE">
            <w:pPr>
              <w:spacing w:line="230" w:lineRule="exact"/>
              <w:rPr>
                <w:rFonts w:ascii="Arial" w:hAnsi="Arial"/>
                <w:b/>
                <w:sz w:val="17"/>
                <w:szCs w:val="17"/>
              </w:rPr>
            </w:pPr>
            <w:r>
              <w:rPr>
                <w:rFonts w:ascii="Arial" w:hAnsi="Arial"/>
                <w:b/>
                <w:sz w:val="17"/>
                <w:szCs w:val="17"/>
              </w:rPr>
              <w:t xml:space="preserve">€</w:t>
            </w:r>
          </w:p>
          <w:p w:rsidR="0049770F" w:rsidRPr="004F15FE" w:rsidRDefault="0049770F" w:rsidP="004F15FE">
            <w:pPr>
              <w:spacing w:line="230" w:lineRule="exact"/>
              <w:rPr>
                <w:rFonts w:ascii="Arial" w:hAnsi="Arial"/>
                <w:sz w:val="17"/>
                <w:szCs w:val="17"/>
              </w:rPr>
            </w:pPr>
          </w:p>
          <w:p w:rsidR="008D7DFB" w:rsidRPr="006D47D9" w:rsidRDefault="0049770F" w:rsidP="008D7DFB">
            <w:pPr>
              <w:spacing w:line="230" w:lineRule="exact"/>
              <w:rPr>
                <w:rFonts w:ascii="Arial" w:hAnsi="Arial"/>
                <w:snapToGrid w:val="0"/>
                <w:sz w:val="17"/>
              </w:rPr>
            </w:pPr>
            <w:r>
              <w:rPr>
                <w:rFonts w:ascii="Arial" w:hAnsi="Arial"/>
                <w:b/>
                <w:sz w:val="17"/>
                <w:szCs w:val="17"/>
              </w:rPr>
              <w:t xml:space="preserve">Delivery and installation of a durlum S-OMEGA substructure</w:t>
            </w:r>
            <w:r>
              <w:rPr>
                <w:rFonts w:ascii="Arial" w:hAnsi="Arial"/>
                <w:snapToGrid w:val="0"/>
                <w:sz w:val="17"/>
              </w:rPr>
              <w:t xml:space="preserve"> consisting of a perforated L-shaped primary carrier U 1040 as cross-bracing (primary profile) which is suspended from the bare ceiling with the help of vernier scale upper and lower parts or with threaded rods using officially approved dowels in order to ensure a rigid suspension.</w:t>
            </w:r>
            <w:r>
              <w:rPr>
                <w:rFonts w:ascii="Arial" w:hAnsi="Arial"/>
                <w:snapToGrid w:val="0"/>
                <w:sz w:val="17"/>
              </w:rPr>
              <w:t xml:space="preserve"> </w:t>
            </w:r>
            <w:r>
              <w:rPr>
                <w:rFonts w:ascii="Arial" w:hAnsi="Arial"/>
                <w:snapToGrid w:val="0"/>
                <w:sz w:val="17"/>
              </w:rPr>
              <w:t xml:space="preserve">The primary profiles must be connected [screwed] to one another using longitudinal connectors U 1041 at the longitudinal joint.</w:t>
            </w:r>
          </w:p>
          <w:p w:rsidR="008D7DFB" w:rsidRPr="006D47D9" w:rsidRDefault="008D7DFB" w:rsidP="008D7DFB">
            <w:pPr>
              <w:spacing w:line="230" w:lineRule="exact"/>
              <w:rPr>
                <w:rFonts w:ascii="Arial" w:hAnsi="Arial"/>
                <w:snapToGrid w:val="0"/>
                <w:sz w:val="17"/>
              </w:rPr>
            </w:pPr>
            <w:r>
              <w:rPr>
                <w:rFonts w:ascii="Arial" w:hAnsi="Arial"/>
                <w:snapToGrid w:val="0"/>
                <w:sz w:val="17"/>
              </w:rPr>
              <w:t xml:space="preserve">The distance between the primary profiles has to be defined according to DIN EN 13964 and the installation manual and must be proven and established by the contractor.</w:t>
            </w:r>
            <w:r>
              <w:rPr>
                <w:rFonts w:ascii="Arial" w:hAnsi="Arial"/>
                <w:snapToGrid w:val="0"/>
                <w:sz w:val="17"/>
              </w:rPr>
              <w:t xml:space="preserve"> </w:t>
            </w:r>
            <w:r>
              <w:rPr>
                <w:rFonts w:ascii="Arial" w:hAnsi="Arial"/>
                <w:sz w:val="17"/>
                <w:szCs w:val="17"/>
              </w:rPr>
              <w:t xml:space="preserve">The Omega aluminium channel has a width of 40 - 100 mm and a height of 73 mm.</w:t>
            </w:r>
            <w:r>
              <w:rPr>
                <w:rFonts w:ascii="Arial" w:hAnsi="Arial"/>
                <w:sz w:val="17"/>
                <w:szCs w:val="17"/>
              </w:rPr>
              <w:t xml:space="preserve"> </w:t>
            </w:r>
            <w:r>
              <w:rPr>
                <w:rFonts w:ascii="Arial" w:hAnsi="Arial"/>
                <w:sz w:val="17"/>
                <w:szCs w:val="17"/>
              </w:rPr>
              <w:t xml:space="preserve">The aluminium channel with blank cover can optionally be used as cable duct.</w:t>
            </w:r>
            <w:r>
              <w:rPr>
                <w:rFonts w:ascii="Arial" w:hAnsi="Arial"/>
                <w:sz w:val="17"/>
                <w:szCs w:val="17"/>
              </w:rPr>
              <w:tab/>
              <w:t xml:space="preserve">The aluminium channel OMEGA has a single length of 6000 mm.</w:t>
            </w:r>
          </w:p>
          <w:p w:rsidR="008D7DFB" w:rsidRPr="0013178B" w:rsidRDefault="008D7DFB" w:rsidP="008D7DFB">
            <w:pPr>
              <w:spacing w:line="230" w:lineRule="exact"/>
              <w:rPr>
                <w:rFonts w:ascii="Arial" w:hAnsi="Arial"/>
                <w:snapToGrid w:val="0"/>
                <w:sz w:val="17"/>
              </w:rPr>
            </w:pPr>
            <w:r>
              <w:rPr>
                <w:rFonts w:ascii="Arial" w:hAnsi="Arial"/>
                <w:sz w:val="17"/>
                <w:szCs w:val="17"/>
              </w:rPr>
              <w:t xml:space="preserve">Extruded aluminium profiles OMEGA (secondary profiles) with lateral groove to mount the expanded metal parts are fastened to the primary profiles using special connectors.</w:t>
            </w:r>
          </w:p>
          <w:p w:rsidR="008D7DFB" w:rsidRPr="0013178B" w:rsidRDefault="008D7DFB" w:rsidP="008D7DFB">
            <w:pPr>
              <w:spacing w:line="230" w:lineRule="exact"/>
              <w:rPr>
                <w:rFonts w:ascii="Arial" w:hAnsi="Arial"/>
                <w:snapToGrid w:val="0"/>
                <w:sz w:val="17"/>
              </w:rPr>
            </w:pPr>
            <w:r>
              <w:rPr>
                <w:rFonts w:ascii="Arial" w:hAnsi="Arial"/>
                <w:snapToGrid w:val="0"/>
                <w:sz w:val="17"/>
              </w:rPr>
              <w:t xml:space="preserve">The longitudinal connection of the secondary profiles is performed using OMEGA longitudinal connectors.</w:t>
            </w:r>
            <w:r>
              <w:rPr>
                <w:rFonts w:ascii="Arial" w:hAnsi="Arial"/>
                <w:snapToGrid w:val="0"/>
                <w:sz w:val="17"/>
              </w:rPr>
              <w:t xml:space="preserve"> </w:t>
            </w:r>
          </w:p>
          <w:p w:rsidR="008D7DFB" w:rsidRPr="0013178B" w:rsidRDefault="008D7DFB" w:rsidP="008D7DFB">
            <w:pPr>
              <w:spacing w:line="230" w:lineRule="exact"/>
              <w:rPr>
                <w:rFonts w:ascii="Arial" w:hAnsi="Arial"/>
                <w:snapToGrid w:val="0"/>
                <w:sz w:val="17"/>
              </w:rPr>
            </w:pPr>
            <w:r>
              <w:rPr>
                <w:rFonts w:ascii="Arial" w:hAnsi="Arial"/>
                <w:snapToGrid w:val="0"/>
                <w:sz w:val="17"/>
              </w:rPr>
              <w:t xml:space="preserve">The connection to walls is performed via wall brackets.</w:t>
            </w:r>
          </w:p>
          <w:p w:rsidR="008D7DFB" w:rsidRPr="0013178B" w:rsidRDefault="008D7DFB" w:rsidP="008D7DFB">
            <w:pPr>
              <w:spacing w:line="230" w:lineRule="exact"/>
              <w:rPr>
                <w:rFonts w:ascii="Arial" w:hAnsi="Arial"/>
                <w:snapToGrid w:val="0"/>
                <w:sz w:val="17"/>
              </w:rPr>
            </w:pPr>
            <w:r>
              <w:rPr>
                <w:rFonts w:ascii="Arial" w:hAnsi="Arial"/>
                <w:snapToGrid w:val="0"/>
                <w:sz w:val="17"/>
              </w:rPr>
              <w:t xml:space="preserve">The spacing of the secondary profiles is to be adjusted precisely to the length of the expanded metal panels to ensure tension-free suspension of the panels in the system.</w:t>
            </w:r>
            <w:r>
              <w:rPr>
                <w:rFonts w:ascii="Arial" w:hAnsi="Arial"/>
                <w:snapToGrid w:val="0"/>
                <w:sz w:val="17"/>
              </w:rPr>
              <w:t xml:space="preserve"> </w:t>
            </w:r>
            <w:r>
              <w:rPr>
                <w:rFonts w:ascii="Arial" w:hAnsi="Arial"/>
                <w:snapToGrid w:val="0"/>
                <w:sz w:val="17"/>
              </w:rPr>
              <w:t xml:space="preserve">Ensure horizontal and flush alignment during installation.</w:t>
            </w:r>
          </w:p>
          <w:p w:rsidR="008D7DFB" w:rsidRPr="003B711E" w:rsidRDefault="008D7DFB" w:rsidP="008D7DFB">
            <w:pPr>
              <w:spacing w:line="230" w:lineRule="exact"/>
              <w:rPr>
                <w:rFonts w:ascii="Arial" w:hAnsi="Arial"/>
                <w:snapToGrid w:val="0"/>
                <w:sz w:val="17"/>
              </w:rPr>
            </w:pPr>
            <w:r>
              <w:rPr>
                <w:rFonts w:ascii="Arial" w:hAnsi="Arial"/>
                <w:snapToGrid w:val="0"/>
                <w:sz w:val="17"/>
              </w:rPr>
              <w:t xml:space="preserve">Only construction parts may be used that have been approved by the manufacturer of the expanded metal panels. </w:t>
            </w:r>
            <w:r>
              <w:rPr>
                <w:rFonts w:ascii="Arial" w:hAnsi="Arial"/>
                <w:snapToGrid w:val="0"/>
                <w:sz w:val="17"/>
              </w:rPr>
              <w:t xml:space="preserve"> </w:t>
            </w:r>
            <w:r>
              <w:rPr>
                <w:rFonts w:ascii="Arial" w:hAnsi="Arial"/>
                <w:snapToGrid w:val="0"/>
                <w:sz w:val="17"/>
              </w:rPr>
              <w:t xml:space="preserve">All parts are made of galvanised steel sheet or aluminium.</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Pr>
                <w:rFonts w:ascii="Arial" w:hAnsi="Arial"/>
                <w:sz w:val="17"/>
                <w:szCs w:val="17"/>
              </w:rPr>
              <w:t xml:space="preserve">The statics of the system must be proven and established by the contractor. The system is connected by means of longitudinal connectors.</w:t>
            </w:r>
            <w:r>
              <w:rPr>
                <w:rFonts w:ascii="Arial" w:hAnsi="Arial"/>
                <w:sz w:val="17"/>
                <w:szCs w:val="17"/>
              </w:rPr>
              <w:t xml:space="preserve"> </w:t>
            </w:r>
            <w:r>
              <w:rPr>
                <w:rFonts w:ascii="Arial" w:hAnsi="Arial"/>
                <w:sz w:val="17"/>
                <w:szCs w:val="17"/>
              </w:rPr>
              <w:t xml:space="preserve">Ensure horizontal and flush alignment during installation.</w:t>
            </w:r>
            <w:r>
              <w:rPr>
                <w:rFonts w:ascii="Arial" w:hAnsi="Arial"/>
                <w:sz w:val="17"/>
                <w:szCs w:val="17"/>
              </w:rPr>
              <w:t xml:space="preserve"> </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Pr>
                <w:rFonts w:ascii="Arial" w:hAnsi="Arial"/>
                <w:sz w:val="17"/>
                <w:szCs w:val="17"/>
              </w:rPr>
              <w:t xml:space="preserve">Only constructions may be used that have been approved by the manufacturer of the expanded metal panels.</w:t>
            </w:r>
            <w:r>
              <w:rPr>
                <w:rFonts w:ascii="Arial" w:hAnsi="Arial"/>
                <w:sz w:val="17"/>
                <w:szCs w:val="17"/>
              </w:rPr>
              <w:t xml:space="preserve"> </w:t>
            </w:r>
            <w:r>
              <w:rPr>
                <w:rFonts w:ascii="Arial" w:hAnsi="Arial"/>
                <w:sz w:val="17"/>
                <w:szCs w:val="17"/>
              </w:rPr>
              <w:t xml:space="preserve">All parts are made of galvanised steel sheet metal.</w:t>
            </w:r>
          </w:p>
          <w:p w:rsidR="00257910" w:rsidRPr="004F15FE" w:rsidRDefault="00257910" w:rsidP="004F15FE">
            <w:pPr>
              <w:spacing w:line="230" w:lineRule="exact"/>
              <w:rPr>
                <w:rFonts w:ascii="Arial" w:hAnsi="Arial"/>
                <w:sz w:val="17"/>
                <w:szCs w:val="17"/>
              </w:rPr>
            </w:pPr>
            <w:r>
              <w:rPr>
                <w:rFonts w:ascii="Arial" w:hAnsi="Arial"/>
                <w:sz w:val="17"/>
                <w:szCs w:val="17"/>
              </w:rPr>
              <w:t xml:space="preserve">The lighting channel is fitted with LED lighting units in different wattages.</w:t>
            </w:r>
          </w:p>
          <w:p w:rsidR="00257910" w:rsidRPr="004F15FE" w:rsidRDefault="00257910" w:rsidP="004F15FE">
            <w:pPr>
              <w:spacing w:line="230" w:lineRule="exact"/>
              <w:rPr>
                <w:rFonts w:ascii="Arial" w:hAnsi="Arial"/>
                <w:sz w:val="17"/>
                <w:szCs w:val="17"/>
              </w:rPr>
            </w:pPr>
            <w:r>
              <w:rPr>
                <w:rFonts w:ascii="Arial" w:hAnsi="Arial"/>
                <w:sz w:val="17"/>
                <w:szCs w:val="17"/>
              </w:rPr>
              <w:t xml:space="preserve">With opal cover sheets in corridors and with mirror louvres for office workplaces.</w:t>
            </w:r>
          </w:p>
          <w:p w:rsidR="005B5A36" w:rsidRPr="004F15FE" w:rsidRDefault="005B5A36" w:rsidP="004F15FE">
            <w:pPr>
              <w:spacing w:line="230" w:lineRule="exact"/>
              <w:rPr>
                <w:rFonts w:ascii="Arial" w:hAnsi="Arial"/>
                <w:sz w:val="17"/>
                <w:szCs w:val="17"/>
              </w:rPr>
            </w:pPr>
          </w:p>
          <w:p w:rsidR="00F34B20" w:rsidRPr="004F15FE" w:rsidRDefault="0095498F" w:rsidP="004F15FE">
            <w:pPr>
              <w:spacing w:line="230" w:lineRule="exact"/>
              <w:rPr>
                <w:rFonts w:ascii="Arial" w:hAnsi="Arial"/>
                <w:sz w:val="17"/>
                <w:szCs w:val="17"/>
              </w:rPr>
            </w:pPr>
            <w:r>
              <w:rPr>
                <w:rFonts w:ascii="Arial" w:hAnsi="Arial"/>
                <w:sz w:val="17"/>
                <w:szCs w:val="17"/>
              </w:rPr>
              <w:t xml:space="preserve">Surface OMEGA: natural anodised aluminium </w:t>
            </w:r>
          </w:p>
          <w:p w:rsidR="0049770F" w:rsidRPr="004F15FE" w:rsidRDefault="0049770F" w:rsidP="004F15FE">
            <w:pPr>
              <w:spacing w:line="230" w:lineRule="exact"/>
              <w:rPr>
                <w:rFonts w:ascii="Arial" w:hAnsi="Arial"/>
                <w:sz w:val="17"/>
                <w:szCs w:val="17"/>
              </w:rPr>
            </w:pPr>
            <w:r>
              <w:rPr>
                <w:rFonts w:ascii="Arial" w:hAnsi="Arial"/>
                <w:sz w:val="17"/>
                <w:szCs w:val="17"/>
              </w:rPr>
              <w:t xml:space="preserve">Optionally powder-coated: RAL colour .....</w:t>
            </w:r>
          </w:p>
          <w:p w:rsidR="0049770F" w:rsidRDefault="0049770F" w:rsidP="0095498F">
            <w:pPr>
              <w:spacing w:line="230" w:lineRule="exact"/>
              <w:rPr>
                <w:rFonts w:ascii="Arial" w:hAnsi="Arial"/>
                <w:sz w:val="17"/>
                <w:szCs w:val="17"/>
              </w:rPr>
            </w:pPr>
            <w:r>
              <w:rPr>
                <w:rFonts w:ascii="Arial" w:hAnsi="Arial"/>
                <w:sz w:val="17"/>
                <w:szCs w:val="17"/>
              </w:rPr>
              <w:tab/>
              <w:tab/>
              <w:tab/>
              <w:t xml:space="preserve">     €/running metre</w:t>
            </w:r>
          </w:p>
          <w:p w:rsidR="0095498F" w:rsidRPr="004F15FE" w:rsidRDefault="0095498F" w:rsidP="0095498F">
            <w:pPr>
              <w:spacing w:line="230" w:lineRule="exact"/>
              <w:rPr>
                <w:rFonts w:ascii="Arial" w:hAnsi="Arial"/>
                <w:sz w:val="17"/>
                <w:szCs w:val="17"/>
              </w:rPr>
            </w:pPr>
            <w:r>
              <w:rPr>
                <w:rFonts w:ascii="Arial" w:hAnsi="Arial"/>
                <w:sz w:val="17"/>
                <w:szCs w:val="17"/>
              </w:rPr>
              <w:t xml:space="preserve">OMEGA variant: ........</w:t>
            </w:r>
          </w:p>
        </w:tc>
      </w:tr>
      <w:tr w:rsidR="0095498F" w:rsidRPr="005B5A36" w:rsidTr="0095498F">
        <w:tc>
          <w:tcPr>
            <w:tcW w:w="2055" w:type="dxa"/>
            <w:gridSpan w:val="2"/>
            <w:tcBorders>
              <w:top w:val="nil"/>
              <w:left w:val="nil"/>
              <w:bottom w:val="nil"/>
              <w:right w:val="nil"/>
            </w:tcBorders>
            <w:shd w:val="clear" w:color="auto" w:fill="FFFFFF"/>
          </w:tcPr>
          <w:p w:rsidR="0095498F" w:rsidRPr="005B5A36" w:rsidRDefault="0095498F" w:rsidP="004F15FE">
            <w:pPr>
              <w:tabs>
                <w:tab w:val="left" w:pos="4111"/>
                <w:tab w:val="left" w:pos="4820"/>
              </w:tabs>
              <w:spacing w:line="230" w:lineRule="exact"/>
              <w:jc w:val="both"/>
              <w:rPr>
                <w:rFonts w:ascii="Arial" w:hAnsi="Arial"/>
                <w:sz w:val="18"/>
                <w:szCs w:val="18"/>
              </w:rPr>
            </w:pPr>
          </w:p>
        </w:tc>
        <w:tc>
          <w:tcPr>
            <w:tcW w:w="7723" w:type="dxa"/>
            <w:tcBorders>
              <w:top w:val="nil"/>
              <w:left w:val="nil"/>
              <w:bottom w:val="nil"/>
              <w:right w:val="nil"/>
            </w:tcBorders>
            <w:shd w:val="clear" w:color="auto" w:fill="FFFFFF"/>
          </w:tcPr>
          <w:p w:rsidR="0095498F" w:rsidRPr="004F15FE" w:rsidRDefault="0095498F" w:rsidP="004F15FE">
            <w:pPr>
              <w:spacing w:line="230" w:lineRule="exact"/>
              <w:rPr>
                <w:rFonts w:ascii="Arial" w:hAnsi="Arial"/>
                <w:sz w:val="17"/>
                <w:szCs w:val="17"/>
              </w:rPr>
            </w:pPr>
          </w:p>
        </w:tc>
      </w:tr>
      <w:tr w:rsidR="0095498F" w:rsidRPr="005B5A36" w:rsidTr="0095498F">
        <w:tc>
          <w:tcPr>
            <w:tcW w:w="2055" w:type="dxa"/>
            <w:gridSpan w:val="2"/>
            <w:tcBorders>
              <w:top w:val="nil"/>
              <w:left w:val="nil"/>
              <w:bottom w:val="nil"/>
              <w:right w:val="nil"/>
            </w:tcBorders>
            <w:shd w:val="clear" w:color="auto" w:fill="FFFFFF"/>
          </w:tcPr>
          <w:p w:rsidR="0095498F" w:rsidRPr="005B5A36" w:rsidRDefault="0095498F" w:rsidP="004F15FE">
            <w:pPr>
              <w:tabs>
                <w:tab w:val="left" w:pos="4111"/>
                <w:tab w:val="left" w:pos="4820"/>
              </w:tabs>
              <w:spacing w:line="230" w:lineRule="exact"/>
              <w:jc w:val="both"/>
              <w:rPr>
                <w:rFonts w:ascii="Arial" w:hAnsi="Arial"/>
                <w:sz w:val="18"/>
                <w:szCs w:val="18"/>
              </w:rPr>
            </w:pPr>
          </w:p>
        </w:tc>
        <w:tc>
          <w:tcPr>
            <w:tcW w:w="7723" w:type="dxa"/>
            <w:tcBorders>
              <w:top w:val="nil"/>
              <w:left w:val="nil"/>
              <w:bottom w:val="nil"/>
              <w:right w:val="nil"/>
            </w:tcBorders>
            <w:shd w:val="clear" w:color="auto" w:fill="FFFFFF"/>
          </w:tcPr>
          <w:p w:rsidR="0095498F" w:rsidRPr="004F15FE" w:rsidRDefault="0095498F" w:rsidP="004F15FE">
            <w:pPr>
              <w:spacing w:line="230" w:lineRule="exact"/>
              <w:rPr>
                <w:rFonts w:ascii="Arial" w:hAnsi="Arial"/>
                <w:sz w:val="17"/>
                <w:szCs w:val="17"/>
              </w:rPr>
            </w:pPr>
          </w:p>
        </w:tc>
      </w:tr>
    </w:tbl>
    <w:p w:rsidR="00792BB7" w:rsidRPr="005B5A36" w:rsidRDefault="00792BB7">
      <w:pPr>
        <w:rPr>
          <w:sz w:val="18"/>
          <w:szCs w:val="18"/>
        </w:rPr>
      </w:pPr>
    </w:p>
    <w:sectPr w:rsidR="00792BB7" w:rsidRPr="005B5A36" w:rsidSect="005C3C2A">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5FE" w:rsidRDefault="004F15FE" w:rsidP="00F34B20">
      <w:r>
        <w:separator/>
      </w:r>
    </w:p>
  </w:endnote>
  <w:endnote w:type="continuationSeparator" w:id="0">
    <w:p w:rsidR="004F15FE" w:rsidRDefault="004F15FE" w:rsidP="00F34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5FE" w:rsidRDefault="004F15FE" w:rsidP="00F34B20">
      <w:r>
        <w:separator/>
      </w:r>
    </w:p>
  </w:footnote>
  <w:footnote w:type="continuationSeparator" w:id="0">
    <w:p w:rsidR="004F15FE" w:rsidRDefault="004F15FE" w:rsidP="00F34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FE" w:rsidRDefault="004F15FE" w:rsidP="000D7837">
    <w:pPr>
      <w:pStyle w:val="berschrift1"/>
      <w:spacing w:line="230" w:lineRule="exact"/>
      <w:jc w:val="left"/>
      <w:rPr>
        <w:rFonts w:ascii="Arial" w:hAnsi="Arial"/>
        <w:color w:val="808080"/>
        <w:sz w:val="17"/>
      </w:rPr>
    </w:pPr>
    <w:r>
      <w:rPr>
        <w:rFonts w:ascii="Arial" w:hAnsi="Arial"/>
        <w:color w:val="808080"/>
        <w:sz w:val="17"/>
      </w:rPr>
      <w:t xml:space="preserve">S-OMEGA RHOMBOS |</w:t>
    </w:r>
    <w:r>
      <w:rPr>
        <w:rFonts w:ascii="Arial" w:hAnsi="Arial"/>
        <w:b w:val="0"/>
        <w:color w:val="808080"/>
        <w:sz w:val="17"/>
      </w:rPr>
      <w:t xml:space="preserve">  Attachment/hook system</w:t>
    </w:r>
  </w:p>
  <w:p w:rsidR="004F15FE" w:rsidRDefault="004F15FE" w:rsidP="00F34B20">
    <w:pPr>
      <w:pStyle w:val="Avant"/>
      <w:spacing w:line="230" w:lineRule="exact"/>
      <w:rPr>
        <w:rFonts w:ascii="Arial" w:hAnsi="Arial"/>
        <w:sz w:val="17"/>
      </w:rPr>
    </w:pPr>
  </w:p>
  <w:p w:rsidR="004F15FE" w:rsidRDefault="004F15FE">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9770F"/>
    <w:rsid w:val="000D7837"/>
    <w:rsid w:val="001900D7"/>
    <w:rsid w:val="00201A5A"/>
    <w:rsid w:val="00257910"/>
    <w:rsid w:val="00271B67"/>
    <w:rsid w:val="00273730"/>
    <w:rsid w:val="00277C74"/>
    <w:rsid w:val="002B067B"/>
    <w:rsid w:val="004550BD"/>
    <w:rsid w:val="0049770F"/>
    <w:rsid w:val="004F15FE"/>
    <w:rsid w:val="005204FD"/>
    <w:rsid w:val="005B5A36"/>
    <w:rsid w:val="005C3C2A"/>
    <w:rsid w:val="006F4212"/>
    <w:rsid w:val="00792BB7"/>
    <w:rsid w:val="007C6393"/>
    <w:rsid w:val="008D7DFB"/>
    <w:rsid w:val="009105B5"/>
    <w:rsid w:val="009546B0"/>
    <w:rsid w:val="0095498F"/>
    <w:rsid w:val="00D11F8A"/>
    <w:rsid w:val="00D72D23"/>
    <w:rsid w:val="00E412A9"/>
    <w:rsid w:val="00E6385B"/>
    <w:rsid w:val="00E71746"/>
    <w:rsid w:val="00F34B20"/>
    <w:rsid w:val="00F76BF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asciiTheme="minorHAnsi" w:eastAsiaTheme="minorHAnsi" w:hAnsi="Calibri" w:hAnsiTheme="minorHAnsi" w:cstheme="minorBidi"/>
        <w:sz w:val="22"/>
        <w:szCs w:val="22"/>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770F"/>
    <w:pPr>
      <w:spacing w:after="0" w:line="240" w:lineRule="auto"/>
    </w:pPr>
    <w:rPr>
      <w:rFonts w:ascii="Times New Roman" w:eastAsia="Times New Roman" w:hAnsi="Times New Roman" w:cs="Times New Roman"/>
      <w:sz w:val="20"/>
      <w:szCs w:val="20"/>
    </w:rPr>
  </w:style>
  <w:style w:type="paragraph" w:styleId="berschrift1">
    <w:name w:val="heading 1"/>
    <w:basedOn w:val="Standard"/>
    <w:next w:val="Standard"/>
    <w:link w:val="berschrift1Zchn"/>
    <w:qFormat/>
    <w:rsid w:val="00F34B20"/>
    <w:pPr>
      <w:keepNext/>
      <w:pBdr>
        <w:bottom w:val="single" w:sz="4" w:space="1" w:color="auto"/>
      </w:pBdr>
      <w:jc w:val="center"/>
      <w:outlineLvl w:val="0"/>
    </w:pPr>
    <w:rPr>
      <w:rFonts w:ascii="AvantGarde Bk BT" w:hAnsi="AvantGarde Bk BT"/>
      <w:b/>
      <w:sz w:val="40"/>
    </w:rPr>
  </w:style>
  <w:style w:type="character" w:default="1" w:styleId="Absatz-Standardschriftart">
    <w:name w:val="Default Paragraph Font"/>
    <w:uiPriority w:val="1"/>
    <w:semiHidden/>
    <w:unhideWhenUsed/>
    <w:rPr>
      <w:rFonts w:ascii="Calibri" w:hAnsi="Calibri"/>
    </w:rPr>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iPriority w:val="99"/>
    <w:unhideWhenUsed/>
    <w:rsid w:val="0049770F"/>
    <w:pPr>
      <w:spacing w:after="120"/>
    </w:pPr>
    <w:rPr>
      <w:sz w:val="16"/>
      <w:szCs w:val="16"/>
    </w:rPr>
  </w:style>
  <w:style w:type="character" w:customStyle="1" w:styleId="Textkrper3Zchn">
    <w:name w:val="Textkörper 3 Zchn"/>
    <w:basedOn w:val="Absatz-Standardschriftart"/>
    <w:link w:val="Textkrper3"/>
    <w:uiPriority w:val="99"/>
    <w:rsid w:val="0049770F"/>
    <w:rPr>
      <w:rFonts w:ascii="Times New Roman" w:eastAsia="Times New Roman" w:hAnsi="Times New Roman" w:cs="Times New Roman"/>
      <w:sz w:val="16"/>
      <w:szCs w:val="16"/>
    </w:rPr>
  </w:style>
  <w:style w:type="paragraph" w:styleId="Kopfzeile">
    <w:name w:val="header"/>
    <w:basedOn w:val="Standard"/>
    <w:link w:val="KopfzeileZchn"/>
    <w:uiPriority w:val="99"/>
    <w:unhideWhenUsed/>
    <w:rsid w:val="00F34B20"/>
    <w:pPr>
      <w:tabs>
        <w:tab w:val="center" w:pos="4536"/>
        <w:tab w:val="right" w:pos="9072"/>
      </w:tabs>
    </w:pPr>
    <w:rPr>
      <w:rFonts w:ascii="Times New Roman" w:hAnsi="Times New Roman"/>
    </w:rPr>
  </w:style>
  <w:style w:type="character" w:customStyle="1" w:styleId="KopfzeileZchn">
    <w:name w:val="Kopfzeile Zchn"/>
    <w:basedOn w:val="Absatz-Standardschriftart"/>
    <w:link w:val="Kopfzeile"/>
    <w:uiPriority w:val="99"/>
    <w:rsid w:val="00F34B20"/>
    <w:rPr>
      <w:rFonts w:ascii="Times New Roman" w:eastAsia="Times New Roman" w:hAnsi="Times New Roman" w:cs="Times New Roman"/>
      <w:sz w:val="20"/>
      <w:szCs w:val="20"/>
    </w:rPr>
  </w:style>
  <w:style w:type="paragraph" w:styleId="Fuzeile">
    <w:name w:val="footer"/>
    <w:basedOn w:val="Standard"/>
    <w:link w:val="FuzeileZchn"/>
    <w:uiPriority w:val="99"/>
    <w:unhideWhenUsed/>
    <w:rsid w:val="00F34B20"/>
    <w:pPr>
      <w:tabs>
        <w:tab w:val="center" w:pos="4536"/>
        <w:tab w:val="right" w:pos="9072"/>
      </w:tabs>
    </w:pPr>
    <w:rPr>
      <w:rFonts w:ascii="Times New Roman" w:hAnsi="Times New Roman"/>
    </w:rPr>
  </w:style>
  <w:style w:type="character" w:customStyle="1" w:styleId="FuzeileZchn">
    <w:name w:val="Fußzeile Zchn"/>
    <w:basedOn w:val="Absatz-Standardschriftart"/>
    <w:link w:val="Fuzeile"/>
    <w:uiPriority w:val="99"/>
    <w:rsid w:val="00F34B20"/>
    <w:rPr>
      <w:rFonts w:ascii="Times New Roman" w:eastAsia="Times New Roman" w:hAnsi="Times New Roman" w:cs="Times New Roman"/>
      <w:sz w:val="20"/>
      <w:szCs w:val="20"/>
    </w:rPr>
  </w:style>
  <w:style w:type="character" w:customStyle="1" w:styleId="berschrift1Zchn">
    <w:name w:val="Überschrift 1 Zchn"/>
    <w:basedOn w:val="Absatz-Standardschriftart"/>
    <w:link w:val="berschrift1"/>
    <w:rsid w:val="00F34B20"/>
    <w:rPr>
      <w:rFonts w:ascii="AvantGarde Bk BT" w:eastAsia="Times New Roman" w:hAnsi="AvantGarde Bk BT" w:cs="Times New Roman"/>
      <w:b/>
      <w:sz w:val="40"/>
      <w:szCs w:val="20"/>
    </w:rPr>
  </w:style>
  <w:style w:type="paragraph" w:customStyle="1" w:styleId="Avant">
    <w:name w:val="Avant"/>
    <w:basedOn w:val="Standard"/>
    <w:rsid w:val="00F34B20"/>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Piesche Tobias</dc:creator>
  <cp:lastModifiedBy>Seide</cp:lastModifiedBy>
  <cp:revision>7</cp:revision>
  <dcterms:created xsi:type="dcterms:W3CDTF">2017-07-20T05:19:00Z</dcterms:created>
  <dcterms:modified xsi:type="dcterms:W3CDTF">2017-10-19T07:14:00Z</dcterms:modified>
</cp:coreProperties>
</file>